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2C1" w:rsidRPr="003D202D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 xml:space="preserve">Приложение </w:t>
      </w:r>
      <w:r>
        <w:rPr>
          <w:rFonts w:ascii="Times New Roman" w:hAnsi="Times New Roman" w:cs="Times New Roman"/>
          <w:i/>
        </w:rPr>
        <w:t>4</w:t>
      </w:r>
    </w:p>
    <w:p w:rsidR="003952C1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proofErr w:type="gramStart"/>
      <w:r w:rsidRPr="00BC0B90">
        <w:rPr>
          <w:rFonts w:ascii="Times New Roman" w:hAnsi="Times New Roman" w:cs="Times New Roman"/>
          <w:i/>
        </w:rPr>
        <w:t>к  ТТ</w:t>
      </w:r>
      <w:proofErr w:type="gramEnd"/>
      <w:r w:rsidRPr="00BC0B90">
        <w:rPr>
          <w:i/>
        </w:rPr>
        <w:t xml:space="preserve"> </w:t>
      </w:r>
      <w:r w:rsidRPr="00BC0B90">
        <w:rPr>
          <w:rFonts w:ascii="Times New Roman" w:hAnsi="Times New Roman" w:cs="Times New Roman"/>
          <w:i/>
        </w:rPr>
        <w:t xml:space="preserve">комплектов для защиты от </w:t>
      </w:r>
    </w:p>
    <w:p w:rsidR="003952C1" w:rsidRPr="00BC0B9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термических рисков электрической дуги</w:t>
      </w:r>
    </w:p>
    <w:p w:rsidR="003952C1" w:rsidRDefault="003952C1" w:rsidP="003952C1">
      <w:pPr>
        <w:spacing w:line="240" w:lineRule="auto"/>
        <w:rPr>
          <w:rFonts w:ascii="Times New Roman" w:hAnsi="Times New Roman" w:cs="Times New Roman"/>
        </w:rPr>
      </w:pPr>
    </w:p>
    <w:p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</w:t>
      </w:r>
      <w:r w:rsidRPr="00F41EBA">
        <w:rPr>
          <w:rFonts w:ascii="Times New Roman" w:hAnsi="Times New Roman" w:cs="Times New Roman"/>
        </w:rPr>
        <w:t>оценки образцов</w:t>
      </w:r>
      <w:r>
        <w:rPr>
          <w:rFonts w:ascii="Times New Roman" w:hAnsi="Times New Roman" w:cs="Times New Roman"/>
        </w:rPr>
        <w:t>, предоставленных У</w:t>
      </w:r>
      <w:r w:rsidRPr="00F41EBA">
        <w:rPr>
          <w:rFonts w:ascii="Times New Roman" w:hAnsi="Times New Roman" w:cs="Times New Roman"/>
        </w:rPr>
        <w:t>частник</w:t>
      </w:r>
      <w:r>
        <w:rPr>
          <w:rFonts w:ascii="Times New Roman" w:hAnsi="Times New Roman" w:cs="Times New Roman"/>
        </w:rPr>
        <w:t>ом, на соответствие требований Заказчика</w:t>
      </w:r>
    </w:p>
    <w:p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1EBA">
        <w:rPr>
          <w:rFonts w:ascii="Times New Roman" w:hAnsi="Times New Roman" w:cs="Times New Roman"/>
        </w:rPr>
        <w:t xml:space="preserve">«СИЗ: Защитная одежда от </w:t>
      </w:r>
      <w:r>
        <w:rPr>
          <w:rFonts w:ascii="Times New Roman" w:hAnsi="Times New Roman" w:cs="Times New Roman"/>
        </w:rPr>
        <w:t xml:space="preserve">термического </w:t>
      </w:r>
      <w:r w:rsidRPr="00F41EBA">
        <w:rPr>
          <w:rFonts w:ascii="Times New Roman" w:hAnsi="Times New Roman" w:cs="Times New Roman"/>
        </w:rPr>
        <w:t>воздействи</w:t>
      </w:r>
      <w:r>
        <w:rPr>
          <w:rFonts w:ascii="Times New Roman" w:hAnsi="Times New Roman" w:cs="Times New Roman"/>
        </w:rPr>
        <w:t>я</w:t>
      </w:r>
      <w:r w:rsidRPr="00F41EBA">
        <w:rPr>
          <w:rFonts w:ascii="Times New Roman" w:hAnsi="Times New Roman" w:cs="Times New Roman"/>
        </w:rPr>
        <w:t xml:space="preserve"> электрической дуги</w:t>
      </w:r>
      <w:r w:rsidR="001B38B5">
        <w:rPr>
          <w:rFonts w:ascii="Times New Roman" w:hAnsi="Times New Roman" w:cs="Times New Roman"/>
        </w:rPr>
        <w:t xml:space="preserve"> и вредных биологических факторов</w:t>
      </w:r>
      <w:r w:rsidRPr="00F41EBA">
        <w:rPr>
          <w:rFonts w:ascii="Times New Roman" w:hAnsi="Times New Roman" w:cs="Times New Roman"/>
        </w:rPr>
        <w:t>»</w:t>
      </w:r>
    </w:p>
    <w:p w:rsidR="003952C1" w:rsidRDefault="003952C1" w:rsidP="003952C1">
      <w:pPr>
        <w:spacing w:after="0" w:line="240" w:lineRule="auto"/>
        <w:rPr>
          <w:rFonts w:ascii="Times New Roman" w:hAnsi="Times New Roman" w:cs="Times New Roman"/>
        </w:rPr>
      </w:pPr>
    </w:p>
    <w:p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3952C1" w:rsidRPr="00E20FD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1B38B5">
        <w:rPr>
          <w:rFonts w:ascii="Times New Roman" w:hAnsi="Times New Roman" w:cs="Times New Roman"/>
          <w:b/>
          <w:sz w:val="24"/>
          <w:szCs w:val="24"/>
        </w:rPr>
        <w:t>1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Противоэнцефалитный костюм</w:t>
      </w:r>
    </w:p>
    <w:p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3952C1" w:rsidRPr="006C415E" w:rsidTr="00BC5929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102EA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6AB0">
              <w:rPr>
                <w:rFonts w:ascii="Times New Roman" w:hAnsi="Times New Roman" w:cs="Times New Roman"/>
              </w:rPr>
              <w:t>Оценка  (</w:t>
            </w:r>
            <w:proofErr w:type="gramEnd"/>
            <w:r w:rsidRPr="00206AB0">
              <w:rPr>
                <w:rFonts w:ascii="Times New Roman" w:hAnsi="Times New Roman" w:cs="Times New Roman"/>
              </w:rPr>
              <w:t>соответствует/не соответствует)</w:t>
            </w:r>
          </w:p>
        </w:tc>
      </w:tr>
      <w:tr w:rsidR="003952C1" w:rsidRPr="006C415E" w:rsidTr="00BC5929">
        <w:trPr>
          <w:trHeight w:val="295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518D2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6C415E" w:rsidTr="00BC5929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летний из термостойких материалов с постоянными защитными свойствами (мужской/женский)</w:t>
            </w:r>
          </w:p>
        </w:tc>
      </w:tr>
      <w:tr w:rsidR="003952C1" w:rsidRPr="006C415E" w:rsidTr="00BC5929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</w:t>
            </w:r>
            <w:proofErr w:type="spellStart"/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и на карманах – оранжевый), наличие логотипа, шевронов </w:t>
            </w: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87B5D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73A5">
              <w:rPr>
                <w:rFonts w:ascii="Times New Roman" w:hAnsi="Times New Roman" w:cs="Times New Roman"/>
                <w:sz w:val="22"/>
                <w:szCs w:val="22"/>
              </w:rPr>
              <w:t xml:space="preserve">Осмотр и проверка функционирования </w:t>
            </w:r>
            <w:proofErr w:type="gramStart"/>
            <w:r w:rsidRPr="00E873A5">
              <w:rPr>
                <w:rFonts w:ascii="Times New Roman" w:hAnsi="Times New Roman" w:cs="Times New Roman"/>
                <w:sz w:val="22"/>
                <w:szCs w:val="22"/>
              </w:rPr>
              <w:t>используемой  фурнитуры</w:t>
            </w:r>
            <w:proofErr w:type="gram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365E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:rsidR="003952C1" w:rsidRPr="008365E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proofErr w:type="spellStart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Бн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, З, Ми, величину ЗЭТВ или Е</w:t>
            </w:r>
            <w:r w:rsidRPr="008365E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указанием эксплуатационных уровней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в приложении № 2 (не менее 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кал/см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A5B32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костюмов с уровнем защиты более 20 кал/см</w:t>
            </w:r>
            <w:proofErr w:type="gramStart"/>
            <w:r w:rsidRPr="00135473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в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gramEnd"/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передняя часть термостойко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костюма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и полностью рукава должны иметь 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инаковое значение ЗЭТВ (или Е</w:t>
            </w:r>
            <w:r w:rsidRPr="001554A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)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значением ЗЭТВ (или Е</w:t>
            </w:r>
            <w:r w:rsidRPr="001554A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)  костюма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(одинаковое количество слоев)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</w:t>
            </w:r>
            <w:proofErr w:type="gram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эксплуатации  п.</w:t>
            </w:r>
            <w:proofErr w:type="gram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4.7.2. 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10C52" w:rsidRDefault="003952C1" w:rsidP="00BC5929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61FA6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3B42FB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Коэффициент защитного действия от клещей должен быть - не менее 98%, от летающих кровососущих насекомых - не менее 90%, на протяжении всего срока эксплуатации без дополнительной обработки </w:t>
            </w:r>
            <w:proofErr w:type="spell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инсектоакарицидными</w:t>
            </w:r>
            <w:proofErr w:type="spell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средствами – проверяется на основании предоставленного </w:t>
            </w:r>
            <w:proofErr w:type="gram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заключения  ФПУН</w:t>
            </w:r>
            <w:proofErr w:type="gram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НИИ </w:t>
            </w:r>
            <w:proofErr w:type="spell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Дезинтефектологии</w:t>
            </w:r>
            <w:proofErr w:type="spell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Роспотребнадзора  п.1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.35</w:t>
            </w: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1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:rsidR="003952C1" w:rsidRPr="003B42FB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равномерность окрашивания ткани: не должно быть пятен, полос, «</w:t>
            </w:r>
            <w:proofErr w:type="spellStart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34611A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</w:t>
            </w:r>
            <w:proofErr w:type="spellStart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противоэнцефалитного</w:t>
            </w:r>
            <w:proofErr w:type="spellEnd"/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4E541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7412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</w:t>
            </w:r>
            <w:proofErr w:type="gramStart"/>
            <w:r w:rsidRPr="008B7412">
              <w:rPr>
                <w:rFonts w:ascii="Times New Roman" w:hAnsi="Times New Roman" w:cs="Times New Roman"/>
                <w:sz w:val="22"/>
                <w:szCs w:val="22"/>
              </w:rPr>
              <w:t>куртки;  1</w:t>
            </w:r>
            <w:proofErr w:type="gramEnd"/>
            <w:r w:rsidRPr="008B7412">
              <w:rPr>
                <w:rFonts w:ascii="Times New Roman" w:hAnsi="Times New Roman" w:cs="Times New Roman"/>
                <w:sz w:val="22"/>
                <w:szCs w:val="22"/>
              </w:rPr>
              <w:t xml:space="preserve"> шеврон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левой полочке под кокеткой  и 1 шеврон на левом рукаве с </w:t>
            </w:r>
            <w:r w:rsidRPr="008B7412">
              <w:rPr>
                <w:rFonts w:ascii="Times New Roman" w:hAnsi="Times New Roman" w:cs="Times New Roman"/>
                <w:sz w:val="22"/>
                <w:szCs w:val="22"/>
              </w:rPr>
              <w:t xml:space="preserve">приведенными размерами и </w:t>
            </w:r>
            <w:r w:rsidRPr="008B741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697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1 карман с объемом на левой полочке, 2 нагрудных кармана на молнии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544E7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аличие «воланов-ловушек» на куртке, препятству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ющих проникновению клеща к телу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141C0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трикотажны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 манжет по низу рукавов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141C0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регулируемого капюшона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4145B1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куртки 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летнего костюма, применяемого в районах обитания клещей, должна предусматривать: </w:t>
            </w:r>
          </w:p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1) плотное прилегание к телу пользователя по низу рукавов;</w:t>
            </w:r>
          </w:p>
          <w:p w:rsidR="003952C1" w:rsidRPr="00544E71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2) отсутствие возможности проникновения клещей и насекомых к телу пользователя через застежки или вентиляционные отверстия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</w:t>
            </w:r>
            <w:proofErr w:type="spellStart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противоэнцефалитного</w:t>
            </w:r>
            <w:proofErr w:type="spellEnd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531982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77414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 xml:space="preserve">Наличие эластичной ленты </w:t>
            </w:r>
            <w:r w:rsidR="008E21AC">
              <w:rPr>
                <w:rFonts w:ascii="Times New Roman" w:hAnsi="Times New Roman" w:cs="Times New Roman"/>
                <w:sz w:val="22"/>
                <w:szCs w:val="22"/>
              </w:rPr>
              <w:t xml:space="preserve">на поясе 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 xml:space="preserve">аличие «воланов-ловушек»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брюках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, препятству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ющих проникновению клеща к телу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7033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и эластичной штрипки по низу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A0191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 xml:space="preserve"> мм по </w:t>
            </w:r>
            <w:bookmarkStart w:id="0" w:name="_GoBack"/>
            <w:bookmarkEnd w:id="0"/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544E7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и к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ачество исполнения усиления передних половинок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дополнительным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сло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ями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ткани для костюмов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уровнем защиты более 20 кал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/см</w:t>
            </w:r>
            <w:proofErr w:type="gramStart"/>
            <w:r w:rsidRPr="0078345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End"/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одинаковое количество слоев с курткой)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 костюма, применяемого в районах обитания клещей, должна предусматривать: </w:t>
            </w:r>
          </w:p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1) плотное прилегание к телу пользователя по 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2) отсутствие возможности проникновения клещей и насекомых к телу пользователя через застежки или вентиляционные отверстия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952C1" w:rsidRDefault="003952C1" w:rsidP="003952C1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3952C1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:rsidR="003952C1" w:rsidRPr="002F61E2" w:rsidRDefault="003952C1" w:rsidP="003952C1">
      <w:pPr>
        <w:rPr>
          <w:rFonts w:ascii="Times New Roman" w:hAnsi="Times New Roman" w:cs="Times New Roman"/>
          <w:sz w:val="24"/>
          <w:szCs w:val="24"/>
        </w:rPr>
        <w:sectPr w:rsidR="003952C1" w:rsidRPr="002F61E2" w:rsidSect="00CB11D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3952C1" w:rsidRPr="00A6671F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67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 </w:t>
      </w:r>
      <w:r w:rsidR="001B38B5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6671F">
        <w:rPr>
          <w:rFonts w:ascii="Times New Roman" w:hAnsi="Times New Roman" w:cs="Times New Roman"/>
          <w:b/>
          <w:sz w:val="24"/>
          <w:szCs w:val="24"/>
        </w:rPr>
        <w:t xml:space="preserve"> Обувь термостойкая (ботинки/</w:t>
      </w:r>
      <w:proofErr w:type="spellStart"/>
      <w:r w:rsidRPr="00A6671F">
        <w:rPr>
          <w:rFonts w:ascii="Times New Roman" w:hAnsi="Times New Roman" w:cs="Times New Roman"/>
          <w:b/>
          <w:sz w:val="24"/>
          <w:szCs w:val="24"/>
        </w:rPr>
        <w:t>полусапоги</w:t>
      </w:r>
      <w:proofErr w:type="spellEnd"/>
      <w:r w:rsidRPr="00A6671F">
        <w:rPr>
          <w:rFonts w:ascii="Times New Roman" w:hAnsi="Times New Roman" w:cs="Times New Roman"/>
          <w:b/>
          <w:sz w:val="24"/>
          <w:szCs w:val="24"/>
        </w:rPr>
        <w:t>/сапоги)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:rsidTr="00BC5929">
        <w:trPr>
          <w:trHeight w:val="17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631E4">
              <w:rPr>
                <w:rFonts w:ascii="Times New Roman" w:hAnsi="Times New Roman" w:cs="Times New Roman"/>
              </w:rPr>
              <w:t>Оценка  (</w:t>
            </w:r>
            <w:proofErr w:type="gramEnd"/>
            <w:r w:rsidRPr="009631E4">
              <w:rPr>
                <w:rFonts w:ascii="Times New Roman" w:hAnsi="Times New Roman" w:cs="Times New Roman"/>
              </w:rPr>
              <w:t>соответствует/не соответствует)</w:t>
            </w:r>
          </w:p>
        </w:tc>
      </w:tr>
      <w:tr w:rsidR="003952C1" w:rsidRPr="009631E4" w:rsidTr="00BC5929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:rsidTr="00BC5929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Обувь термостойкая (ботинки/</w:t>
            </w:r>
            <w:proofErr w:type="spellStart"/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полусапоги</w:t>
            </w:r>
            <w:proofErr w:type="spellEnd"/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/сапоги)</w:t>
            </w:r>
          </w:p>
        </w:tc>
      </w:tr>
      <w:tr w:rsidR="003952C1" w:rsidRPr="009631E4" w:rsidTr="00BC5929">
        <w:trPr>
          <w:trHeight w:val="9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77C7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ниток отделочных строчек – </w:t>
            </w:r>
            <w:proofErr w:type="gramStart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>оранжевый,  ярлык</w:t>
            </w:r>
            <w:proofErr w:type="gramEnd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 xml:space="preserve"> с фирменным знаком «РусГидро» располагается на наружной детали верха обуви каждой </w:t>
            </w:r>
            <w:proofErr w:type="spellStart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>полупары</w:t>
            </w:r>
            <w:proofErr w:type="spellEnd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 xml:space="preserve"> п. 8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TP ТС 019/2011 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Нм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, Тп300, Ми, Мун5 или Мун200,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Смж</w:t>
            </w:r>
            <w:proofErr w:type="spellEnd"/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Дополнительно: 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для зимней обуви: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 20/30/40 выбрать обозначение в зависимости от климатического пояса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11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CA0D4B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CA0D4B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обуви,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3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Отсутствие мет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аллических деталей п. 4.7.5. ТР </w:t>
            </w: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ТС п.4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 xml:space="preserve">Осмотр и проверка функционирования </w:t>
            </w:r>
            <w:proofErr w:type="gramStart"/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используемой  фурнитуры</w:t>
            </w:r>
            <w:proofErr w:type="gram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 xml:space="preserve">Наружный осмотр на соответствие требованиям ГОСТ 12.4.032-95 (царапины и иные повреждения материалов обуви, морщины внутри обуви, деформация деталей обуви, линейные размеры, прочность крепления деталей низа обуви, прочность крепления каблуков, гибкость, масса, обязательное наличие вкладной стельки - поверхность стельки, контактирующая со стопой, должна быть выполнена из огнестойких материалов п. 4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>1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F60A9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952C1" w:rsidSect="00A65E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0329F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B615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2391D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3027F"/>
    <w:multiLevelType w:val="hybridMultilevel"/>
    <w:tmpl w:val="BBCC0BDA"/>
    <w:lvl w:ilvl="0" w:tplc="779614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15B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BF3986"/>
    <w:multiLevelType w:val="hybridMultilevel"/>
    <w:tmpl w:val="BE204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A782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0514EE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283A2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2B2ED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6366D9"/>
    <w:multiLevelType w:val="hybridMultilevel"/>
    <w:tmpl w:val="BCA8F2CA"/>
    <w:lvl w:ilvl="0" w:tplc="C6F2C0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F5392"/>
    <w:multiLevelType w:val="hybridMultilevel"/>
    <w:tmpl w:val="E098EAFA"/>
    <w:lvl w:ilvl="0" w:tplc="9D44AA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942A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F136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23D1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CE31F3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774DC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901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311D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4E6FEF"/>
    <w:multiLevelType w:val="hybridMultilevel"/>
    <w:tmpl w:val="1D406EE8"/>
    <w:lvl w:ilvl="0" w:tplc="EF60EE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664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0C4C28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C547C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7"/>
  </w:num>
  <w:num w:numId="5">
    <w:abstractNumId w:val="16"/>
  </w:num>
  <w:num w:numId="6">
    <w:abstractNumId w:val="20"/>
  </w:num>
  <w:num w:numId="7">
    <w:abstractNumId w:val="4"/>
  </w:num>
  <w:num w:numId="8">
    <w:abstractNumId w:val="7"/>
  </w:num>
  <w:num w:numId="9">
    <w:abstractNumId w:val="6"/>
  </w:num>
  <w:num w:numId="10">
    <w:abstractNumId w:val="13"/>
  </w:num>
  <w:num w:numId="11">
    <w:abstractNumId w:val="2"/>
  </w:num>
  <w:num w:numId="12">
    <w:abstractNumId w:val="12"/>
  </w:num>
  <w:num w:numId="13">
    <w:abstractNumId w:val="9"/>
  </w:num>
  <w:num w:numId="14">
    <w:abstractNumId w:val="1"/>
  </w:num>
  <w:num w:numId="15">
    <w:abstractNumId w:val="21"/>
  </w:num>
  <w:num w:numId="16">
    <w:abstractNumId w:val="15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1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85"/>
    <w:rsid w:val="001B38B5"/>
    <w:rsid w:val="00382E15"/>
    <w:rsid w:val="003952C1"/>
    <w:rsid w:val="004145B1"/>
    <w:rsid w:val="004C66CA"/>
    <w:rsid w:val="00746E5C"/>
    <w:rsid w:val="008E21AC"/>
    <w:rsid w:val="009276B9"/>
    <w:rsid w:val="009510FC"/>
    <w:rsid w:val="009B3EDC"/>
    <w:rsid w:val="00C20485"/>
    <w:rsid w:val="00C53848"/>
    <w:rsid w:val="00C61D86"/>
    <w:rsid w:val="00C93EE4"/>
    <w:rsid w:val="00EA0191"/>
    <w:rsid w:val="00FB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18B09-695E-472F-A1E4-8B572157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6CA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unhideWhenUsed/>
    <w:qFormat/>
    <w:rsid w:val="009276B9"/>
    <w:pPr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_"/>
    <w:basedOn w:val="a0"/>
    <w:link w:val="241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7pt">
    <w:name w:val="Основной текст + 7 pt"/>
    <w:basedOn w:val="1"/>
    <w:uiPriority w:val="99"/>
    <w:rsid w:val="004C66CA"/>
    <w:rPr>
      <w:rFonts w:ascii="Segoe UI" w:hAnsi="Segoe UI" w:cs="Segoe UI"/>
      <w:sz w:val="14"/>
      <w:szCs w:val="14"/>
      <w:shd w:val="clear" w:color="auto" w:fill="FFFFFF"/>
    </w:rPr>
  </w:style>
  <w:style w:type="character" w:customStyle="1" w:styleId="32">
    <w:name w:val="Основной текст (32)_"/>
    <w:basedOn w:val="a0"/>
    <w:link w:val="321"/>
    <w:uiPriority w:val="99"/>
    <w:locked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6pt">
    <w:name w:val="Основной текст + 6 pt"/>
    <w:basedOn w:val="1"/>
    <w:uiPriority w:val="99"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30">
    <w:name w:val="Основной текст (30)_"/>
    <w:basedOn w:val="a0"/>
    <w:link w:val="300"/>
    <w:uiPriority w:val="99"/>
    <w:locked/>
    <w:rsid w:val="004C66CA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4C66CA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4C66CA"/>
    <w:rPr>
      <w:rFonts w:ascii="Segoe UI" w:hAnsi="Segoe UI" w:cs="Segoe UI"/>
      <w:sz w:val="9"/>
      <w:szCs w:val="9"/>
      <w:shd w:val="clear" w:color="auto" w:fill="FFFFFF"/>
    </w:rPr>
  </w:style>
  <w:style w:type="character" w:customStyle="1" w:styleId="95pt">
    <w:name w:val="Основной текст (9) + 5 pt"/>
    <w:basedOn w:val="91"/>
    <w:uiPriority w:val="99"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25">
    <w:name w:val="Основной текст (25)_"/>
    <w:basedOn w:val="a0"/>
    <w:link w:val="25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paragraph" w:styleId="a3">
    <w:name w:val="Body Text"/>
    <w:basedOn w:val="a"/>
    <w:link w:val="1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character" w:customStyle="1" w:styleId="a4">
    <w:name w:val="Основной текст Знак"/>
    <w:basedOn w:val="a0"/>
    <w:uiPriority w:val="99"/>
    <w:semiHidden/>
    <w:rsid w:val="004C66CA"/>
  </w:style>
  <w:style w:type="paragraph" w:customStyle="1" w:styleId="321">
    <w:name w:val="Основной текст (32)1"/>
    <w:basedOn w:val="a"/>
    <w:link w:val="32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2"/>
      <w:szCs w:val="12"/>
    </w:rPr>
  </w:style>
  <w:style w:type="paragraph" w:customStyle="1" w:styleId="300">
    <w:name w:val="Основной текст (30)"/>
    <w:basedOn w:val="a"/>
    <w:link w:val="30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"/>
      <w:szCs w:val="10"/>
    </w:rPr>
  </w:style>
  <w:style w:type="paragraph" w:customStyle="1" w:styleId="280">
    <w:name w:val="Основной текст (28)"/>
    <w:basedOn w:val="a"/>
    <w:link w:val="28"/>
    <w:uiPriority w:val="99"/>
    <w:rsid w:val="004C66CA"/>
    <w:pPr>
      <w:shd w:val="clear" w:color="auto" w:fill="FFFFFF"/>
      <w:spacing w:after="0" w:line="240" w:lineRule="atLeast"/>
    </w:pPr>
    <w:rPr>
      <w:rFonts w:ascii="Arial" w:hAnsi="Arial" w:cs="Arial"/>
      <w:noProof/>
      <w:sz w:val="10"/>
      <w:szCs w:val="10"/>
    </w:rPr>
  </w:style>
  <w:style w:type="paragraph" w:customStyle="1" w:styleId="270">
    <w:name w:val="Основной текст (27)"/>
    <w:basedOn w:val="a"/>
    <w:link w:val="27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customStyle="1" w:styleId="92">
    <w:name w:val="Основной текст (9)"/>
    <w:basedOn w:val="a"/>
    <w:link w:val="9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9"/>
      <w:szCs w:val="9"/>
    </w:rPr>
  </w:style>
  <w:style w:type="paragraph" w:customStyle="1" w:styleId="310">
    <w:name w:val="Основной текст (31)"/>
    <w:basedOn w:val="a"/>
    <w:link w:val="3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paragraph" w:customStyle="1" w:styleId="250">
    <w:name w:val="Основной текст (25)"/>
    <w:basedOn w:val="a"/>
    <w:link w:val="25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character" w:customStyle="1" w:styleId="29">
    <w:name w:val="Основной текст (29)_"/>
    <w:basedOn w:val="a0"/>
    <w:link w:val="290"/>
    <w:uiPriority w:val="99"/>
    <w:locked/>
    <w:rsid w:val="004C66CA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290">
    <w:name w:val="Основной текст (29)"/>
    <w:basedOn w:val="a"/>
    <w:link w:val="29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1"/>
      <w:szCs w:val="11"/>
    </w:rPr>
  </w:style>
  <w:style w:type="character" w:customStyle="1" w:styleId="26">
    <w:name w:val="Основной текст (26)_"/>
    <w:basedOn w:val="a0"/>
    <w:link w:val="26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4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6C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C66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6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66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6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C66CA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66CA"/>
    <w:pPr>
      <w:ind w:left="720"/>
      <w:contextualSpacing/>
    </w:pPr>
    <w:rPr>
      <w:rFonts w:ascii="Calibri" w:eastAsia="Calibri" w:hAnsi="Calibri" w:cs="Raavi"/>
    </w:rPr>
  </w:style>
  <w:style w:type="paragraph" w:styleId="ad">
    <w:name w:val="Revision"/>
    <w:hidden/>
    <w:uiPriority w:val="99"/>
    <w:semiHidden/>
    <w:rsid w:val="004C66CA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rsid w:val="009276B9"/>
    <w:rPr>
      <w:rFonts w:ascii="Calibri Light" w:eastAsia="Times New Roman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2019-09-17T07:11:00Z</dcterms:created>
  <dcterms:modified xsi:type="dcterms:W3CDTF">2020-09-22T11:52:00Z</dcterms:modified>
</cp:coreProperties>
</file>